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1F86" w14:textId="5EAA7707" w:rsidR="008A6AB3" w:rsidRDefault="000926C3">
      <w:pPr>
        <w:pStyle w:val="Body"/>
        <w:rPr>
          <w:rFonts w:hint="eastAsia"/>
        </w:rPr>
      </w:pPr>
      <w:r>
        <w:rPr>
          <w:noProof/>
        </w:rPr>
        <mc:AlternateContent>
          <mc:Choice Requires="wps">
            <w:drawing>
              <wp:anchor distT="152400" distB="152400" distL="152400" distR="152400" simplePos="0" relativeHeight="251866624" behindDoc="0" locked="0" layoutInCell="1" allowOverlap="1" wp14:anchorId="587A9439" wp14:editId="5CE88105">
                <wp:simplePos x="0" y="0"/>
                <wp:positionH relativeFrom="margin">
                  <wp:posOffset>-653415</wp:posOffset>
                </wp:positionH>
                <wp:positionV relativeFrom="margin">
                  <wp:posOffset>3594735</wp:posOffset>
                </wp:positionV>
                <wp:extent cx="7437755" cy="1714500"/>
                <wp:effectExtent l="19050" t="19050" r="10795" b="19050"/>
                <wp:wrapTopAndBottom distT="152400" distB="152400"/>
                <wp:docPr id="15" name="officeArt object"/>
                <wp:cNvGraphicFramePr/>
                <a:graphic xmlns:a="http://schemas.openxmlformats.org/drawingml/2006/main">
                  <a:graphicData uri="http://schemas.microsoft.com/office/word/2010/wordprocessingShape">
                    <wps:wsp>
                      <wps:cNvSpPr/>
                      <wps:spPr>
                        <a:xfrm>
                          <a:off x="0" y="0"/>
                          <a:ext cx="7437755" cy="1714500"/>
                        </a:xfrm>
                        <a:prstGeom prst="rect">
                          <a:avLst/>
                        </a:prstGeom>
                        <a:solidFill>
                          <a:srgbClr val="9863FF">
                            <a:alpha val="26769"/>
                          </a:srgbClr>
                        </a:solidFill>
                        <a:ln w="38100" cap="flat">
                          <a:solidFill>
                            <a:schemeClr val="accent1">
                              <a:hueOff val="114395"/>
                              <a:lumOff val="-24975"/>
                              <a:alpha val="26769"/>
                            </a:schemeClr>
                          </a:solidFill>
                          <a:prstDash val="solid"/>
                          <a:miter lim="400000"/>
                        </a:ln>
                        <a:effectLst/>
                      </wps:spPr>
                      <wps:txbx>
                        <w:txbxContent>
                          <w:p w14:paraId="074932F3" w14:textId="77777777" w:rsidR="008241D3" w:rsidRPr="003D2AC9" w:rsidRDefault="008241D3" w:rsidP="008241D3">
                            <w:pP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7A9439" id="officeArt object" o:spid="_x0000_s1026" style="position:absolute;margin-left:-51.45pt;margin-top:283.05pt;width:585.65pt;height:135pt;z-index:25186662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" fillcolor="#9863ff" strokecolor="#00a2ff [3204]" strokeweight="3pt">
                <v:fill opacity="17476f"/>
                <v:stroke opacity="17476f" miterlimit="4"/>
                <v:textbox>
                  <w:txbxContent>
                    <w:p w14:paraId="074932F3" w14:textId="77777777" w:rsidR="008241D3" w:rsidRPr="003D2AC9" w:rsidRDefault="008241D3" w:rsidP="008241D3">
                      <w:pPr>
                        <w:rPr>
                          <w:lang w:val="en-GB"/>
                        </w:rPr>
                      </w:pPr>
                    </w:p>
                  </w:txbxContent>
                </v:textbox>
                <w10:wrap type="topAndBottom" anchorx="margin" anchory="margin"/>
              </v:rect>
            </w:pict>
          </mc:Fallback>
        </mc:AlternateContent>
      </w:r>
      <w:r>
        <w:rPr>
          <w:noProof/>
        </w:rPr>
        <mc:AlternateContent>
          <mc:Choice Requires="wps">
            <w:drawing>
              <wp:anchor distT="152400" distB="152400" distL="152400" distR="152400" simplePos="0" relativeHeight="251868672" behindDoc="0" locked="0" layoutInCell="1" allowOverlap="1" wp14:anchorId="7EED7E7E" wp14:editId="5BD16EE9">
                <wp:simplePos x="0" y="0"/>
                <wp:positionH relativeFrom="margin">
                  <wp:align>center</wp:align>
                </wp:positionH>
                <wp:positionV relativeFrom="margin">
                  <wp:posOffset>3543935</wp:posOffset>
                </wp:positionV>
                <wp:extent cx="7352030" cy="1990725"/>
                <wp:effectExtent l="0" t="0" r="0" b="0"/>
                <wp:wrapTopAndBottom distT="152400" distB="152400"/>
                <wp:docPr id="21" name="officeArt object"/>
                <wp:cNvGraphicFramePr/>
                <a:graphic xmlns:a="http://schemas.openxmlformats.org/drawingml/2006/main">
                  <a:graphicData uri="http://schemas.microsoft.com/office/word/2010/wordprocessingShape">
                    <wps:wsp>
                      <wps:cNvSpPr txBox="1"/>
                      <wps:spPr>
                        <a:xfrm>
                          <a:off x="0" y="0"/>
                          <a:ext cx="7352030" cy="199072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793331CD" w14:textId="77777777" w:rsidR="000926C3" w:rsidRDefault="000926C3" w:rsidP="000926C3">
                            <w:pPr>
                              <w:rPr>
                                <w:rFonts w:ascii="Arial" w:hAnsi="Arial" w:cs="Arial"/>
                                <w:b/>
                                <w:color w:val="0070C0"/>
                                <w:sz w:val="36"/>
                                <w:szCs w:val="36"/>
                              </w:rPr>
                            </w:pPr>
                            <w:r>
                              <w:rPr>
                                <w:rFonts w:ascii="Arial" w:hAnsi="Arial" w:cs="Arial"/>
                                <w:b/>
                                <w:color w:val="0070C0"/>
                                <w:sz w:val="36"/>
                                <w:szCs w:val="36"/>
                              </w:rPr>
                              <w:t>Chest Clinic</w:t>
                            </w:r>
                          </w:p>
                          <w:p w14:paraId="79BFDAB7" w14:textId="578A64B6" w:rsidR="000926C3" w:rsidRDefault="000926C3" w:rsidP="000926C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Chest Clinic at Out of Hours </w:t>
                            </w:r>
                            <w:r>
                              <w:rPr>
                                <w:rFonts w:ascii="Arial" w:eastAsia="Helvetica" w:hAnsi="Arial" w:cs="Arial"/>
                                <w:sz w:val="32"/>
                                <w:szCs w:val="32"/>
                                <w:u w:color="000000"/>
                                <w:lang w:val="en-GB"/>
                              </w:rPr>
                              <w:t xml:space="preserve">is once again up and running to cope with the Autumn/Winter pressures. </w:t>
                            </w:r>
                            <w:r>
                              <w:rPr>
                                <w:rFonts w:ascii="Arial" w:eastAsia="Helvetica" w:hAnsi="Arial" w:cs="Arial"/>
                                <w:sz w:val="32"/>
                                <w:szCs w:val="32"/>
                                <w:u w:color="000000"/>
                                <w:lang w:val="en-GB"/>
                              </w:rPr>
                              <w:t>The service is positive and see’s all our patients with Chest problems prescribing where necessary allowing us to free up more appointments for problems that cannot be resolved elsewhere. The clinic is held at Cavendish Court, and you will be seen by a clinician who can review and prescribe</w:t>
                            </w:r>
                            <w:r>
                              <w:rPr>
                                <w:rFonts w:ascii="Arial" w:eastAsia="Helvetica" w:hAnsi="Arial" w:cs="Arial"/>
                                <w:sz w:val="32"/>
                                <w:szCs w:val="32"/>
                                <w:u w:color="000000"/>
                                <w:lang w:val="en-GB"/>
                              </w:rPr>
                              <w:t xml:space="preserve"> as appropriate.</w:t>
                            </w:r>
                          </w:p>
                          <w:p w14:paraId="212EA377" w14:textId="427E0FDC" w:rsidR="00C8355B" w:rsidRDefault="00237114"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7EED7E7E" id="_x0000_t202" coordsize="21600,21600" o:spt="202" path="m,l,21600r21600,l21600,xe">
                <v:stroke joinstyle="miter"/>
                <v:path gradientshapeok="t" o:connecttype="rect"/>
              </v:shapetype>
              <v:shape id="_x0000_s1027" type="#_x0000_t202" style="position:absolute;margin-left:0;margin-top:279.05pt;width:578.9pt;height:156.75pt;z-index:251868672;visibility:visible;mso-wrap-style:square;mso-width-percent:0;mso-height-percent:0;mso-wrap-distance-left:12pt;mso-wrap-distance-top:12pt;mso-wrap-distance-right:12pt;mso-wrap-distance-bottom:12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" filled="f" stroked="f" strokeweight="1pt">
                <v:stroke miterlimit="4"/>
                <v:textbox inset="4pt,4pt,4pt,4pt">
                  <w:txbxContent>
                    <w:p w14:paraId="793331CD" w14:textId="77777777" w:rsidR="000926C3" w:rsidRDefault="000926C3" w:rsidP="000926C3">
                      <w:pPr>
                        <w:rPr>
                          <w:rFonts w:ascii="Arial" w:hAnsi="Arial" w:cs="Arial"/>
                          <w:b/>
                          <w:color w:val="0070C0"/>
                          <w:sz w:val="36"/>
                          <w:szCs w:val="36"/>
                        </w:rPr>
                      </w:pPr>
                      <w:r>
                        <w:rPr>
                          <w:rFonts w:ascii="Arial" w:hAnsi="Arial" w:cs="Arial"/>
                          <w:b/>
                          <w:color w:val="0070C0"/>
                          <w:sz w:val="36"/>
                          <w:szCs w:val="36"/>
                        </w:rPr>
                        <w:t>Chest Clinic</w:t>
                      </w:r>
                    </w:p>
                    <w:p w14:paraId="79BFDAB7" w14:textId="578A64B6" w:rsidR="000926C3" w:rsidRDefault="000926C3" w:rsidP="000926C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Chest Clinic at Out of Hours </w:t>
                      </w:r>
                      <w:r>
                        <w:rPr>
                          <w:rFonts w:ascii="Arial" w:eastAsia="Helvetica" w:hAnsi="Arial" w:cs="Arial"/>
                          <w:sz w:val="32"/>
                          <w:szCs w:val="32"/>
                          <w:u w:color="000000"/>
                          <w:lang w:val="en-GB"/>
                        </w:rPr>
                        <w:t xml:space="preserve">is once again up and running to cope with the Autumn/Winter pressures. </w:t>
                      </w:r>
                      <w:r>
                        <w:rPr>
                          <w:rFonts w:ascii="Arial" w:eastAsia="Helvetica" w:hAnsi="Arial" w:cs="Arial"/>
                          <w:sz w:val="32"/>
                          <w:szCs w:val="32"/>
                          <w:u w:color="000000"/>
                          <w:lang w:val="en-GB"/>
                        </w:rPr>
                        <w:t>The service is positive and see’s all our patients with Chest problems prescribing where necessary allowing us to free up more appointments for problems that cannot be resolved elsewhere. The clinic is held at Cavendish Court, and you will be seen by a clinician who can review and prescribe</w:t>
                      </w:r>
                      <w:r>
                        <w:rPr>
                          <w:rFonts w:ascii="Arial" w:eastAsia="Helvetica" w:hAnsi="Arial" w:cs="Arial"/>
                          <w:sz w:val="32"/>
                          <w:szCs w:val="32"/>
                          <w:u w:color="000000"/>
                          <w:lang w:val="en-GB"/>
                        </w:rPr>
                        <w:t xml:space="preserve"> as appropriate.</w:t>
                      </w:r>
                    </w:p>
                    <w:p w14:paraId="212EA377" w14:textId="427E0FDC" w:rsidR="00C8355B" w:rsidRDefault="00237114"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 </w:t>
                      </w:r>
                    </w:p>
                  </w:txbxContent>
                </v:textbox>
                <w10:wrap type="topAndBottom" anchorx="margin" anchory="margin"/>
              </v:shape>
            </w:pict>
          </mc:Fallback>
        </mc:AlternateContent>
      </w:r>
      <w:r w:rsidR="003948E1">
        <w:rPr>
          <w:noProof/>
        </w:rPr>
        <mc:AlternateContent>
          <mc:Choice Requires="wps">
            <w:drawing>
              <wp:anchor distT="152400" distB="152400" distL="152400" distR="152400" simplePos="0" relativeHeight="251860480" behindDoc="0" locked="0" layoutInCell="1" allowOverlap="1" wp14:anchorId="5BF9A6CE" wp14:editId="18A98045">
                <wp:simplePos x="0" y="0"/>
                <wp:positionH relativeFrom="margin">
                  <wp:posOffset>-634365</wp:posOffset>
                </wp:positionH>
                <wp:positionV relativeFrom="margin">
                  <wp:posOffset>184785</wp:posOffset>
                </wp:positionV>
                <wp:extent cx="7419340" cy="3362325"/>
                <wp:effectExtent l="19050" t="19050" r="10160" b="28575"/>
                <wp:wrapTopAndBottom distT="152400" distB="152400"/>
                <wp:docPr id="8" name="officeArt object"/>
                <wp:cNvGraphicFramePr/>
                <a:graphic xmlns:a="http://schemas.openxmlformats.org/drawingml/2006/main">
                  <a:graphicData uri="http://schemas.microsoft.com/office/word/2010/wordprocessingShape">
                    <wps:wsp>
                      <wps:cNvSpPr/>
                      <wps:spPr>
                        <a:xfrm>
                          <a:off x="0" y="0"/>
                          <a:ext cx="7419340" cy="3362325"/>
                        </a:xfrm>
                        <a:prstGeom prst="rect">
                          <a:avLst/>
                        </a:prstGeom>
                        <a:solidFill>
                          <a:srgbClr val="9863FF">
                            <a:alpha val="26769"/>
                          </a:srgbClr>
                        </a:solidFill>
                        <a:ln w="38100" cap="flat">
                          <a:solidFill>
                            <a:schemeClr val="accent1">
                              <a:hueOff val="114395"/>
                              <a:lumOff val="-24975"/>
                              <a:alpha val="26769"/>
                            </a:schemeClr>
                          </a:solidFill>
                          <a:prstDash val="solid"/>
                          <a:miter lim="400000"/>
                        </a:ln>
                        <a:effectLst/>
                      </wps:spPr>
                      <wps:txbx>
                        <w:txbxContent>
                          <w:p w14:paraId="738E8003" w14:textId="77777777" w:rsidR="008241D3" w:rsidRPr="003D2AC9" w:rsidRDefault="008241D3" w:rsidP="008241D3">
                            <w:pP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BF9A6CE" id="_x0000_s1028" style="position:absolute;margin-left:-49.95pt;margin-top:14.55pt;width:584.2pt;height:264.75pt;z-index:2518604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" fillcolor="#9863ff" strokecolor="#00a2ff [3204]" strokeweight="3pt">
                <v:fill opacity="17476f"/>
                <v:stroke opacity="17476f" miterlimit="4"/>
                <v:textbox>
                  <w:txbxContent>
                    <w:p w14:paraId="738E8003" w14:textId="77777777" w:rsidR="008241D3" w:rsidRPr="003D2AC9" w:rsidRDefault="008241D3" w:rsidP="008241D3">
                      <w:pPr>
                        <w:rPr>
                          <w:lang w:val="en-GB"/>
                        </w:rPr>
                      </w:pPr>
                    </w:p>
                  </w:txbxContent>
                </v:textbox>
                <w10:wrap type="topAndBottom" anchorx="margin" anchory="margin"/>
              </v:rect>
            </w:pict>
          </mc:Fallback>
        </mc:AlternateContent>
      </w:r>
      <w:r w:rsidR="003948E1">
        <w:rPr>
          <w:noProof/>
        </w:rPr>
        <mc:AlternateContent>
          <mc:Choice Requires="wps">
            <w:drawing>
              <wp:anchor distT="152400" distB="152400" distL="152400" distR="152400" simplePos="0" relativeHeight="251862528" behindDoc="0" locked="0" layoutInCell="1" allowOverlap="1" wp14:anchorId="033516F1" wp14:editId="0891B9F0">
                <wp:simplePos x="0" y="0"/>
                <wp:positionH relativeFrom="page">
                  <wp:posOffset>142875</wp:posOffset>
                </wp:positionH>
                <wp:positionV relativeFrom="margin">
                  <wp:posOffset>127635</wp:posOffset>
                </wp:positionV>
                <wp:extent cx="7333615" cy="3448050"/>
                <wp:effectExtent l="0" t="0" r="0" b="0"/>
                <wp:wrapTopAndBottom distT="152400" distB="152400"/>
                <wp:docPr id="11" name="officeArt object"/>
                <wp:cNvGraphicFramePr/>
                <a:graphic xmlns:a="http://schemas.openxmlformats.org/drawingml/2006/main">
                  <a:graphicData uri="http://schemas.microsoft.com/office/word/2010/wordprocessingShape">
                    <wps:wsp>
                      <wps:cNvSpPr txBox="1"/>
                      <wps:spPr>
                        <a:xfrm>
                          <a:off x="0" y="0"/>
                          <a:ext cx="7333615" cy="344805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84EBEB1" w14:textId="0A6D068E" w:rsidR="008241D3" w:rsidRDefault="000926C3" w:rsidP="008241D3">
                            <w:pPr>
                              <w:rPr>
                                <w:rFonts w:ascii="Arial" w:hAnsi="Arial" w:cs="Arial"/>
                                <w:b/>
                                <w:color w:val="0070C0"/>
                                <w:sz w:val="36"/>
                                <w:szCs w:val="36"/>
                              </w:rPr>
                            </w:pPr>
                            <w:r>
                              <w:rPr>
                                <w:rFonts w:ascii="Arial" w:hAnsi="Arial" w:cs="Arial"/>
                                <w:b/>
                                <w:color w:val="0070C0"/>
                                <w:sz w:val="36"/>
                                <w:szCs w:val="36"/>
                              </w:rPr>
                              <w:t>Vaccinations</w:t>
                            </w:r>
                          </w:p>
                          <w:p w14:paraId="76C79642" w14:textId="3CCD9666" w:rsidR="003948E1" w:rsidRPr="000926C3" w:rsidRDefault="00AA4E48" w:rsidP="008241D3">
                            <w:pPr>
                              <w:pStyle w:val="Default"/>
                              <w:ind w:right="278"/>
                              <w:rPr>
                                <w:rFonts w:ascii="Arial" w:eastAsia="Helvetica" w:hAnsi="Arial" w:cs="Arial"/>
                                <w:sz w:val="30"/>
                                <w:szCs w:val="30"/>
                                <w:u w:color="000000"/>
                                <w:lang w:val="en-GB"/>
                              </w:rPr>
                            </w:pPr>
                            <w:r w:rsidRPr="000926C3">
                              <w:rPr>
                                <w:rFonts w:ascii="Arial" w:eastAsia="Helvetica" w:hAnsi="Arial" w:cs="Arial"/>
                                <w:sz w:val="30"/>
                                <w:szCs w:val="30"/>
                                <w:u w:color="000000"/>
                                <w:lang w:val="en-GB"/>
                              </w:rPr>
                              <w:t xml:space="preserve">We are reaching the </w:t>
                            </w:r>
                            <w:r w:rsidR="000926C3" w:rsidRPr="000926C3">
                              <w:rPr>
                                <w:rFonts w:ascii="Arial" w:eastAsia="Helvetica" w:hAnsi="Arial" w:cs="Arial"/>
                                <w:sz w:val="30"/>
                                <w:szCs w:val="30"/>
                                <w:u w:color="000000"/>
                                <w:lang w:val="en-GB"/>
                              </w:rPr>
                              <w:t>cooler</w:t>
                            </w:r>
                            <w:r w:rsidRPr="000926C3">
                              <w:rPr>
                                <w:rFonts w:ascii="Arial" w:eastAsia="Helvetica" w:hAnsi="Arial" w:cs="Arial"/>
                                <w:sz w:val="30"/>
                                <w:szCs w:val="30"/>
                                <w:u w:color="000000"/>
                                <w:lang w:val="en-GB"/>
                              </w:rPr>
                              <w:t xml:space="preserve"> months </w:t>
                            </w:r>
                            <w:r w:rsidR="000926C3" w:rsidRPr="000926C3">
                              <w:rPr>
                                <w:rFonts w:ascii="Arial" w:eastAsia="Helvetica" w:hAnsi="Arial" w:cs="Arial"/>
                                <w:sz w:val="30"/>
                                <w:szCs w:val="30"/>
                                <w:u w:color="000000"/>
                                <w:lang w:val="en-GB"/>
                              </w:rPr>
                              <w:t>and with that comes extra preventative measures to try and reduce the risk of taking ill. The Flu vaccination cohort will soon begin with those eligible receiving invites. We are holding an initial Saturday flu clinic and following that appointments will be weekdays at the surgery. We encourage all those eligible to book in.</w:t>
                            </w:r>
                          </w:p>
                          <w:p w14:paraId="0F155474" w14:textId="77777777" w:rsidR="000926C3" w:rsidRPr="000926C3" w:rsidRDefault="000926C3" w:rsidP="008241D3">
                            <w:pPr>
                              <w:pStyle w:val="Default"/>
                              <w:ind w:right="278"/>
                              <w:rPr>
                                <w:rFonts w:ascii="Arial" w:eastAsia="Helvetica" w:hAnsi="Arial" w:cs="Arial"/>
                                <w:sz w:val="30"/>
                                <w:szCs w:val="30"/>
                                <w:u w:color="000000"/>
                                <w:lang w:val="en-GB"/>
                              </w:rPr>
                            </w:pPr>
                          </w:p>
                          <w:p w14:paraId="27F97A97" w14:textId="395A8BE1" w:rsidR="000926C3" w:rsidRPr="000926C3" w:rsidRDefault="000926C3" w:rsidP="000926C3">
                            <w:pPr>
                              <w:pStyle w:val="Default"/>
                              <w:ind w:right="278"/>
                              <w:rPr>
                                <w:rFonts w:ascii="Arial" w:eastAsia="Helvetica" w:hAnsi="Arial" w:cs="Arial"/>
                                <w:sz w:val="30"/>
                                <w:szCs w:val="30"/>
                                <w:u w:color="000000"/>
                                <w:lang w:val="en-US"/>
                              </w:rPr>
                            </w:pPr>
                            <w:r w:rsidRPr="000926C3">
                              <w:rPr>
                                <w:rFonts w:ascii="Arial" w:eastAsia="Helvetica" w:hAnsi="Arial" w:cs="Arial"/>
                                <w:sz w:val="30"/>
                                <w:szCs w:val="30"/>
                                <w:u w:color="000000"/>
                                <w:lang w:val="en-GB"/>
                              </w:rPr>
                              <w:t xml:space="preserve">There has also been the launch of the RSV (Respiratory Syncytial Virus) vaccination with those eligible being contacted. </w:t>
                            </w:r>
                            <w:r w:rsidRPr="000926C3">
                              <w:rPr>
                                <w:rFonts w:ascii="Arial" w:eastAsia="Helvetica" w:hAnsi="Arial" w:cs="Arial"/>
                                <w:b/>
                                <w:bCs/>
                                <w:sz w:val="30"/>
                                <w:szCs w:val="30"/>
                                <w:u w:color="000000"/>
                                <w:lang w:val="en-US"/>
                              </w:rPr>
                              <w:t>RSV</w:t>
                            </w:r>
                            <w:r w:rsidRPr="000926C3">
                              <w:rPr>
                                <w:rFonts w:ascii="Arial" w:eastAsia="Helvetica" w:hAnsi="Arial" w:cs="Arial"/>
                                <w:sz w:val="30"/>
                                <w:szCs w:val="30"/>
                                <w:u w:color="000000"/>
                                <w:lang w:val="en-US"/>
                              </w:rPr>
                              <w:t> is a common cause of coughs and colds. </w:t>
                            </w:r>
                            <w:r w:rsidRPr="000926C3">
                              <w:rPr>
                                <w:rFonts w:ascii="Arial" w:eastAsia="Helvetica" w:hAnsi="Arial" w:cs="Arial"/>
                                <w:b/>
                                <w:bCs/>
                                <w:sz w:val="30"/>
                                <w:szCs w:val="30"/>
                                <w:u w:color="000000"/>
                                <w:lang w:val="en-US"/>
                              </w:rPr>
                              <w:t>RSV</w:t>
                            </w:r>
                            <w:r w:rsidRPr="000926C3">
                              <w:rPr>
                                <w:rFonts w:ascii="Arial" w:eastAsia="Helvetica" w:hAnsi="Arial" w:cs="Arial"/>
                                <w:sz w:val="30"/>
                                <w:szCs w:val="30"/>
                                <w:u w:color="000000"/>
                                <w:lang w:val="en-US"/>
                              </w:rPr>
                              <w:t xml:space="preserve"> infections usually get better by </w:t>
                            </w:r>
                            <w:r w:rsidRPr="000926C3">
                              <w:rPr>
                                <w:rFonts w:ascii="Arial" w:eastAsia="Helvetica" w:hAnsi="Arial" w:cs="Arial"/>
                                <w:sz w:val="30"/>
                                <w:szCs w:val="30"/>
                                <w:u w:color="000000"/>
                                <w:lang w:val="en-US"/>
                              </w:rPr>
                              <w:t>themselves but</w:t>
                            </w:r>
                            <w:r w:rsidRPr="000926C3">
                              <w:rPr>
                                <w:rFonts w:ascii="Arial" w:eastAsia="Helvetica" w:hAnsi="Arial" w:cs="Arial"/>
                                <w:sz w:val="30"/>
                                <w:szCs w:val="30"/>
                                <w:u w:color="000000"/>
                                <w:lang w:val="en-US"/>
                              </w:rPr>
                              <w:t xml:space="preserve"> can sometimes be serious for babies and older adults.</w:t>
                            </w:r>
                            <w:r w:rsidRPr="000926C3">
                              <w:rPr>
                                <w:rFonts w:ascii="Arial" w:eastAsia="Helvetica" w:hAnsi="Arial" w:cs="Arial"/>
                                <w:sz w:val="30"/>
                                <w:szCs w:val="30"/>
                                <w:u w:color="000000"/>
                                <w:lang w:val="en-US"/>
                              </w:rPr>
                              <w:t xml:space="preserve"> </w:t>
                            </w:r>
                          </w:p>
                          <w:p w14:paraId="7686DAC2" w14:textId="77777777" w:rsidR="000926C3" w:rsidRPr="000926C3" w:rsidRDefault="000926C3" w:rsidP="000926C3">
                            <w:pPr>
                              <w:pStyle w:val="Default"/>
                              <w:ind w:right="278"/>
                              <w:rPr>
                                <w:rFonts w:ascii="Arial" w:eastAsia="Helvetica" w:hAnsi="Arial" w:cs="Arial"/>
                                <w:sz w:val="30"/>
                                <w:szCs w:val="30"/>
                                <w:u w:color="000000"/>
                                <w:lang w:val="en-US"/>
                              </w:rPr>
                            </w:pPr>
                          </w:p>
                          <w:p w14:paraId="7CC93AB6" w14:textId="3D3B835D" w:rsidR="000926C3" w:rsidRPr="000926C3" w:rsidRDefault="000926C3" w:rsidP="000926C3">
                            <w:pPr>
                              <w:pStyle w:val="Default"/>
                              <w:ind w:right="278"/>
                              <w:rPr>
                                <w:rFonts w:ascii="Arial" w:eastAsia="Helvetica" w:hAnsi="Arial" w:cs="Arial"/>
                                <w:sz w:val="30"/>
                                <w:szCs w:val="30"/>
                                <w:u w:color="000000"/>
                                <w:lang w:val="en-GB"/>
                              </w:rPr>
                            </w:pPr>
                            <w:r w:rsidRPr="000926C3">
                              <w:rPr>
                                <w:rFonts w:ascii="Arial" w:eastAsia="Helvetica" w:hAnsi="Arial" w:cs="Arial"/>
                                <w:sz w:val="30"/>
                                <w:szCs w:val="30"/>
                                <w:u w:color="000000"/>
                                <w:lang w:val="en-US"/>
                              </w:rPr>
                              <w:t>The Autumn COVID cohort is also beginning with appointments being offered at the Scotts Practice Balby. If you need help booking, please contact our team.</w:t>
                            </w:r>
                          </w:p>
                          <w:p w14:paraId="3262AC7F" w14:textId="7BE2CFD0" w:rsidR="000926C3" w:rsidRPr="000926C3" w:rsidRDefault="000926C3" w:rsidP="000926C3">
                            <w:pPr>
                              <w:pStyle w:val="Default"/>
                              <w:ind w:right="278"/>
                              <w:rPr>
                                <w:rFonts w:ascii="Arial" w:eastAsia="Helvetica" w:hAnsi="Arial" w:cs="Arial"/>
                                <w:sz w:val="30"/>
                                <w:szCs w:val="30"/>
                                <w:u w:color="000000"/>
                                <w:lang w:val="en-GB"/>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33516F1" id="_x0000_s1029" type="#_x0000_t202" style="position:absolute;margin-left:11.25pt;margin-top:10.05pt;width:577.45pt;height:271.5pt;z-index:2518625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" filled="f" stroked="f" strokeweight="1pt">
                <v:stroke miterlimit="4"/>
                <v:textbox inset="4pt,4pt,4pt,4pt">
                  <w:txbxContent>
                    <w:p w14:paraId="084EBEB1" w14:textId="0A6D068E" w:rsidR="008241D3" w:rsidRDefault="000926C3" w:rsidP="008241D3">
                      <w:pPr>
                        <w:rPr>
                          <w:rFonts w:ascii="Arial" w:hAnsi="Arial" w:cs="Arial"/>
                          <w:b/>
                          <w:color w:val="0070C0"/>
                          <w:sz w:val="36"/>
                          <w:szCs w:val="36"/>
                        </w:rPr>
                      </w:pPr>
                      <w:r>
                        <w:rPr>
                          <w:rFonts w:ascii="Arial" w:hAnsi="Arial" w:cs="Arial"/>
                          <w:b/>
                          <w:color w:val="0070C0"/>
                          <w:sz w:val="36"/>
                          <w:szCs w:val="36"/>
                        </w:rPr>
                        <w:t>Vaccinations</w:t>
                      </w:r>
                    </w:p>
                    <w:p w14:paraId="76C79642" w14:textId="3CCD9666" w:rsidR="003948E1" w:rsidRPr="000926C3" w:rsidRDefault="00AA4E48" w:rsidP="008241D3">
                      <w:pPr>
                        <w:pStyle w:val="Default"/>
                        <w:ind w:right="278"/>
                        <w:rPr>
                          <w:rFonts w:ascii="Arial" w:eastAsia="Helvetica" w:hAnsi="Arial" w:cs="Arial"/>
                          <w:sz w:val="30"/>
                          <w:szCs w:val="30"/>
                          <w:u w:color="000000"/>
                          <w:lang w:val="en-GB"/>
                        </w:rPr>
                      </w:pPr>
                      <w:r w:rsidRPr="000926C3">
                        <w:rPr>
                          <w:rFonts w:ascii="Arial" w:eastAsia="Helvetica" w:hAnsi="Arial" w:cs="Arial"/>
                          <w:sz w:val="30"/>
                          <w:szCs w:val="30"/>
                          <w:u w:color="000000"/>
                          <w:lang w:val="en-GB"/>
                        </w:rPr>
                        <w:t xml:space="preserve">We are reaching the </w:t>
                      </w:r>
                      <w:r w:rsidR="000926C3" w:rsidRPr="000926C3">
                        <w:rPr>
                          <w:rFonts w:ascii="Arial" w:eastAsia="Helvetica" w:hAnsi="Arial" w:cs="Arial"/>
                          <w:sz w:val="30"/>
                          <w:szCs w:val="30"/>
                          <w:u w:color="000000"/>
                          <w:lang w:val="en-GB"/>
                        </w:rPr>
                        <w:t>cooler</w:t>
                      </w:r>
                      <w:r w:rsidRPr="000926C3">
                        <w:rPr>
                          <w:rFonts w:ascii="Arial" w:eastAsia="Helvetica" w:hAnsi="Arial" w:cs="Arial"/>
                          <w:sz w:val="30"/>
                          <w:szCs w:val="30"/>
                          <w:u w:color="000000"/>
                          <w:lang w:val="en-GB"/>
                        </w:rPr>
                        <w:t xml:space="preserve"> months </w:t>
                      </w:r>
                      <w:r w:rsidR="000926C3" w:rsidRPr="000926C3">
                        <w:rPr>
                          <w:rFonts w:ascii="Arial" w:eastAsia="Helvetica" w:hAnsi="Arial" w:cs="Arial"/>
                          <w:sz w:val="30"/>
                          <w:szCs w:val="30"/>
                          <w:u w:color="000000"/>
                          <w:lang w:val="en-GB"/>
                        </w:rPr>
                        <w:t>and with that comes extra preventative measures to try and reduce the risk of taking ill. The Flu vaccination cohort will soon begin with those eligible receiving invites. We are holding an initial Saturday flu clinic and following that appointments will be weekdays at the surgery. We encourage all those eligible to book in.</w:t>
                      </w:r>
                    </w:p>
                    <w:p w14:paraId="0F155474" w14:textId="77777777" w:rsidR="000926C3" w:rsidRPr="000926C3" w:rsidRDefault="000926C3" w:rsidP="008241D3">
                      <w:pPr>
                        <w:pStyle w:val="Default"/>
                        <w:ind w:right="278"/>
                        <w:rPr>
                          <w:rFonts w:ascii="Arial" w:eastAsia="Helvetica" w:hAnsi="Arial" w:cs="Arial"/>
                          <w:sz w:val="30"/>
                          <w:szCs w:val="30"/>
                          <w:u w:color="000000"/>
                          <w:lang w:val="en-GB"/>
                        </w:rPr>
                      </w:pPr>
                    </w:p>
                    <w:p w14:paraId="27F97A97" w14:textId="395A8BE1" w:rsidR="000926C3" w:rsidRPr="000926C3" w:rsidRDefault="000926C3" w:rsidP="000926C3">
                      <w:pPr>
                        <w:pStyle w:val="Default"/>
                        <w:ind w:right="278"/>
                        <w:rPr>
                          <w:rFonts w:ascii="Arial" w:eastAsia="Helvetica" w:hAnsi="Arial" w:cs="Arial"/>
                          <w:sz w:val="30"/>
                          <w:szCs w:val="30"/>
                          <w:u w:color="000000"/>
                          <w:lang w:val="en-US"/>
                        </w:rPr>
                      </w:pPr>
                      <w:r w:rsidRPr="000926C3">
                        <w:rPr>
                          <w:rFonts w:ascii="Arial" w:eastAsia="Helvetica" w:hAnsi="Arial" w:cs="Arial"/>
                          <w:sz w:val="30"/>
                          <w:szCs w:val="30"/>
                          <w:u w:color="000000"/>
                          <w:lang w:val="en-GB"/>
                        </w:rPr>
                        <w:t xml:space="preserve">There has also been the launch of the RSV (Respiratory Syncytial Virus) vaccination with those eligible being contacted. </w:t>
                      </w:r>
                      <w:r w:rsidRPr="000926C3">
                        <w:rPr>
                          <w:rFonts w:ascii="Arial" w:eastAsia="Helvetica" w:hAnsi="Arial" w:cs="Arial"/>
                          <w:b/>
                          <w:bCs/>
                          <w:sz w:val="30"/>
                          <w:szCs w:val="30"/>
                          <w:u w:color="000000"/>
                          <w:lang w:val="en-US"/>
                        </w:rPr>
                        <w:t>RSV</w:t>
                      </w:r>
                      <w:r w:rsidRPr="000926C3">
                        <w:rPr>
                          <w:rFonts w:ascii="Arial" w:eastAsia="Helvetica" w:hAnsi="Arial" w:cs="Arial"/>
                          <w:sz w:val="30"/>
                          <w:szCs w:val="30"/>
                          <w:u w:color="000000"/>
                          <w:lang w:val="en-US"/>
                        </w:rPr>
                        <w:t> is a common cause of coughs and colds. </w:t>
                      </w:r>
                      <w:r w:rsidRPr="000926C3">
                        <w:rPr>
                          <w:rFonts w:ascii="Arial" w:eastAsia="Helvetica" w:hAnsi="Arial" w:cs="Arial"/>
                          <w:b/>
                          <w:bCs/>
                          <w:sz w:val="30"/>
                          <w:szCs w:val="30"/>
                          <w:u w:color="000000"/>
                          <w:lang w:val="en-US"/>
                        </w:rPr>
                        <w:t>RSV</w:t>
                      </w:r>
                      <w:r w:rsidRPr="000926C3">
                        <w:rPr>
                          <w:rFonts w:ascii="Arial" w:eastAsia="Helvetica" w:hAnsi="Arial" w:cs="Arial"/>
                          <w:sz w:val="30"/>
                          <w:szCs w:val="30"/>
                          <w:u w:color="000000"/>
                          <w:lang w:val="en-US"/>
                        </w:rPr>
                        <w:t xml:space="preserve"> infections usually get better by </w:t>
                      </w:r>
                      <w:r w:rsidRPr="000926C3">
                        <w:rPr>
                          <w:rFonts w:ascii="Arial" w:eastAsia="Helvetica" w:hAnsi="Arial" w:cs="Arial"/>
                          <w:sz w:val="30"/>
                          <w:szCs w:val="30"/>
                          <w:u w:color="000000"/>
                          <w:lang w:val="en-US"/>
                        </w:rPr>
                        <w:t>themselves but</w:t>
                      </w:r>
                      <w:r w:rsidRPr="000926C3">
                        <w:rPr>
                          <w:rFonts w:ascii="Arial" w:eastAsia="Helvetica" w:hAnsi="Arial" w:cs="Arial"/>
                          <w:sz w:val="30"/>
                          <w:szCs w:val="30"/>
                          <w:u w:color="000000"/>
                          <w:lang w:val="en-US"/>
                        </w:rPr>
                        <w:t xml:space="preserve"> can sometimes be serious for babies and older adults.</w:t>
                      </w:r>
                      <w:r w:rsidRPr="000926C3">
                        <w:rPr>
                          <w:rFonts w:ascii="Arial" w:eastAsia="Helvetica" w:hAnsi="Arial" w:cs="Arial"/>
                          <w:sz w:val="30"/>
                          <w:szCs w:val="30"/>
                          <w:u w:color="000000"/>
                          <w:lang w:val="en-US"/>
                        </w:rPr>
                        <w:t xml:space="preserve"> </w:t>
                      </w:r>
                    </w:p>
                    <w:p w14:paraId="7686DAC2" w14:textId="77777777" w:rsidR="000926C3" w:rsidRPr="000926C3" w:rsidRDefault="000926C3" w:rsidP="000926C3">
                      <w:pPr>
                        <w:pStyle w:val="Default"/>
                        <w:ind w:right="278"/>
                        <w:rPr>
                          <w:rFonts w:ascii="Arial" w:eastAsia="Helvetica" w:hAnsi="Arial" w:cs="Arial"/>
                          <w:sz w:val="30"/>
                          <w:szCs w:val="30"/>
                          <w:u w:color="000000"/>
                          <w:lang w:val="en-US"/>
                        </w:rPr>
                      </w:pPr>
                    </w:p>
                    <w:p w14:paraId="7CC93AB6" w14:textId="3D3B835D" w:rsidR="000926C3" w:rsidRPr="000926C3" w:rsidRDefault="000926C3" w:rsidP="000926C3">
                      <w:pPr>
                        <w:pStyle w:val="Default"/>
                        <w:ind w:right="278"/>
                        <w:rPr>
                          <w:rFonts w:ascii="Arial" w:eastAsia="Helvetica" w:hAnsi="Arial" w:cs="Arial"/>
                          <w:sz w:val="30"/>
                          <w:szCs w:val="30"/>
                          <w:u w:color="000000"/>
                          <w:lang w:val="en-GB"/>
                        </w:rPr>
                      </w:pPr>
                      <w:r w:rsidRPr="000926C3">
                        <w:rPr>
                          <w:rFonts w:ascii="Arial" w:eastAsia="Helvetica" w:hAnsi="Arial" w:cs="Arial"/>
                          <w:sz w:val="30"/>
                          <w:szCs w:val="30"/>
                          <w:u w:color="000000"/>
                          <w:lang w:val="en-US"/>
                        </w:rPr>
                        <w:t>The Autumn COVID cohort is also beginning with appointments being offered at the Scotts Practice Balby. If you need help booking, please contact our team.</w:t>
                      </w:r>
                    </w:p>
                    <w:p w14:paraId="3262AC7F" w14:textId="7BE2CFD0" w:rsidR="000926C3" w:rsidRPr="000926C3" w:rsidRDefault="000926C3" w:rsidP="000926C3">
                      <w:pPr>
                        <w:pStyle w:val="Default"/>
                        <w:ind w:right="278"/>
                        <w:rPr>
                          <w:rFonts w:ascii="Arial" w:eastAsia="Helvetica" w:hAnsi="Arial" w:cs="Arial"/>
                          <w:sz w:val="30"/>
                          <w:szCs w:val="30"/>
                          <w:u w:color="000000"/>
                          <w:lang w:val="en-GB"/>
                        </w:rPr>
                      </w:pPr>
                    </w:p>
                  </w:txbxContent>
                </v:textbox>
                <w10:wrap type="topAndBottom" anchorx="page" anchory="margin"/>
              </v:shape>
            </w:pict>
          </mc:Fallback>
        </mc:AlternateContent>
      </w:r>
      <w:r w:rsidR="00C611D5">
        <w:rPr>
          <w:noProof/>
        </w:rPr>
        <mc:AlternateContent>
          <mc:Choice Requires="wps">
            <w:drawing>
              <wp:anchor distT="152400" distB="152400" distL="152400" distR="152400" simplePos="0" relativeHeight="251561472" behindDoc="0" locked="0" layoutInCell="1" allowOverlap="1" wp14:anchorId="7F555FEF" wp14:editId="4CA53C0E">
                <wp:simplePos x="0" y="0"/>
                <wp:positionH relativeFrom="page">
                  <wp:align>right</wp:align>
                </wp:positionH>
                <wp:positionV relativeFrom="page">
                  <wp:posOffset>48308</wp:posOffset>
                </wp:positionV>
                <wp:extent cx="7480300" cy="104394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7480300" cy="1043940"/>
                        </a:xfrm>
                        <a:prstGeom prst="rect">
                          <a:avLst/>
                        </a:prstGeom>
                        <a:noFill/>
                        <a:ln w="12700" cap="flat">
                          <a:noFill/>
                          <a:miter lim="400000"/>
                        </a:ln>
                        <a:effectLst/>
                      </wps:spPr>
                      <wps:txbx>
                        <w:txbxContent>
                          <w:p w14:paraId="292546A0" w14:textId="46F49964" w:rsidR="00ED2A9D" w:rsidRPr="00ED2A9D" w:rsidRDefault="000926C3"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Autumn</w:t>
                            </w:r>
                            <w:r w:rsidR="00ED2A9D">
                              <w:rPr>
                                <w:rFonts w:ascii="Times Roman" w:hAnsi="Times Roman"/>
                                <w:color w:val="0433FF"/>
                                <w:sz w:val="64"/>
                                <w:szCs w:val="64"/>
                                <w:u w:color="0432FF"/>
                                <w:lang w:val="en-GB"/>
                              </w:rPr>
                              <w:t xml:space="preserve"> Newsletter</w:t>
                            </w:r>
                            <w:r w:rsidR="00DB62A1">
                              <w:rPr>
                                <w:rFonts w:ascii="Times Roman" w:hAnsi="Times Roman"/>
                                <w:color w:val="0433FF"/>
                                <w:sz w:val="64"/>
                                <w:szCs w:val="64"/>
                                <w:u w:color="0432FF"/>
                                <w:lang w:val="en-GB"/>
                              </w:rPr>
                              <w:t xml:space="preserve"> – </w:t>
                            </w:r>
                            <w:r w:rsidR="00AE610E">
                              <w:rPr>
                                <w:rFonts w:ascii="Times Roman" w:hAnsi="Times Roman"/>
                                <w:color w:val="0433FF"/>
                                <w:sz w:val="64"/>
                                <w:szCs w:val="64"/>
                                <w:u w:color="0432FF"/>
                                <w:lang w:val="en-GB"/>
                              </w:rPr>
                              <w:t>202</w:t>
                            </w:r>
                            <w:r w:rsidR="00C8355B">
                              <w:rPr>
                                <w:rFonts w:ascii="Times Roman" w:hAnsi="Times Roman"/>
                                <w:color w:val="0433FF"/>
                                <w:sz w:val="64"/>
                                <w:szCs w:val="64"/>
                                <w:u w:color="0432FF"/>
                                <w:lang w:val="en-GB"/>
                              </w:rPr>
                              <w:t>4</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F555FEF" id="_x0000_s1030" type="#_x0000_t202" style="position:absolute;margin-left:537.8pt;margin-top:3.8pt;width:589pt;height:82.2pt;z-index:251561472;visibility:visible;mso-wrap-style:square;mso-height-percent:0;mso-wrap-distance-left:12pt;mso-wrap-distance-top:12pt;mso-wrap-distance-right:12pt;mso-wrap-distance-bottom:12pt;mso-position-horizontal:righ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" filled="f" stroked="f" strokeweight="1pt">
                <v:stroke miterlimit="4"/>
                <v:textbox inset="4pt,4pt,4pt,4pt">
                  <w:txbxContent>
                    <w:p w14:paraId="292546A0" w14:textId="46F49964" w:rsidR="00ED2A9D" w:rsidRPr="00ED2A9D" w:rsidRDefault="000926C3"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Autumn</w:t>
                      </w:r>
                      <w:r w:rsidR="00ED2A9D">
                        <w:rPr>
                          <w:rFonts w:ascii="Times Roman" w:hAnsi="Times Roman"/>
                          <w:color w:val="0433FF"/>
                          <w:sz w:val="64"/>
                          <w:szCs w:val="64"/>
                          <w:u w:color="0432FF"/>
                          <w:lang w:val="en-GB"/>
                        </w:rPr>
                        <w:t xml:space="preserve"> Newsletter</w:t>
                      </w:r>
                      <w:r w:rsidR="00DB62A1">
                        <w:rPr>
                          <w:rFonts w:ascii="Times Roman" w:hAnsi="Times Roman"/>
                          <w:color w:val="0433FF"/>
                          <w:sz w:val="64"/>
                          <w:szCs w:val="64"/>
                          <w:u w:color="0432FF"/>
                          <w:lang w:val="en-GB"/>
                        </w:rPr>
                        <w:t xml:space="preserve"> – </w:t>
                      </w:r>
                      <w:r w:rsidR="00AE610E">
                        <w:rPr>
                          <w:rFonts w:ascii="Times Roman" w:hAnsi="Times Roman"/>
                          <w:color w:val="0433FF"/>
                          <w:sz w:val="64"/>
                          <w:szCs w:val="64"/>
                          <w:u w:color="0432FF"/>
                          <w:lang w:val="en-GB"/>
                        </w:rPr>
                        <w:t>202</w:t>
                      </w:r>
                      <w:r w:rsidR="00C8355B">
                        <w:rPr>
                          <w:rFonts w:ascii="Times Roman" w:hAnsi="Times Roman"/>
                          <w:color w:val="0433FF"/>
                          <w:sz w:val="64"/>
                          <w:szCs w:val="64"/>
                          <w:u w:color="0432FF"/>
                          <w:lang w:val="en-GB"/>
                        </w:rPr>
                        <w:t>4</w:t>
                      </w:r>
                    </w:p>
                  </w:txbxContent>
                </v:textbox>
                <w10:wrap type="topAndBottom" anchorx="page" anchory="page"/>
              </v:shape>
            </w:pict>
          </mc:Fallback>
        </mc:AlternateContent>
      </w:r>
    </w:p>
    <w:sectPr w:rsidR="008A6AB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1DBE" w14:textId="77777777" w:rsidR="001F7653" w:rsidRDefault="001F7653">
      <w:r>
        <w:separator/>
      </w:r>
    </w:p>
  </w:endnote>
  <w:endnote w:type="continuationSeparator" w:id="0">
    <w:p w14:paraId="0693D0B2" w14:textId="77777777" w:rsidR="001F7653" w:rsidRDefault="001F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3B6B9" w14:textId="77777777" w:rsidR="001F7653" w:rsidRDefault="001F7653">
      <w:r>
        <w:separator/>
      </w:r>
    </w:p>
  </w:footnote>
  <w:footnote w:type="continuationSeparator" w:id="0">
    <w:p w14:paraId="50018B9F" w14:textId="77777777" w:rsidR="001F7653" w:rsidRDefault="001F7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D4250"/>
    <w:multiLevelType w:val="hybridMultilevel"/>
    <w:tmpl w:val="8324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4"/>
  </w:num>
  <w:num w:numId="2" w16cid:durableId="688946116">
    <w:abstractNumId w:val="16"/>
  </w:num>
  <w:num w:numId="3" w16cid:durableId="1509951959">
    <w:abstractNumId w:val="19"/>
  </w:num>
  <w:num w:numId="4" w16cid:durableId="339433679">
    <w:abstractNumId w:val="17"/>
  </w:num>
  <w:num w:numId="5" w16cid:durableId="1567836074">
    <w:abstractNumId w:val="6"/>
  </w:num>
  <w:num w:numId="6" w16cid:durableId="660543732">
    <w:abstractNumId w:val="2"/>
  </w:num>
  <w:num w:numId="7" w16cid:durableId="1855997726">
    <w:abstractNumId w:val="12"/>
  </w:num>
  <w:num w:numId="8" w16cid:durableId="561983835">
    <w:abstractNumId w:val="1"/>
  </w:num>
  <w:num w:numId="9" w16cid:durableId="1728456950">
    <w:abstractNumId w:val="3"/>
  </w:num>
  <w:num w:numId="10" w16cid:durableId="89737803">
    <w:abstractNumId w:val="11"/>
  </w:num>
  <w:num w:numId="11" w16cid:durableId="276528723">
    <w:abstractNumId w:val="7"/>
  </w:num>
  <w:num w:numId="12" w16cid:durableId="1098914308">
    <w:abstractNumId w:val="9"/>
  </w:num>
  <w:num w:numId="13" w16cid:durableId="1509950553">
    <w:abstractNumId w:val="13"/>
  </w:num>
  <w:num w:numId="14" w16cid:durableId="341980753">
    <w:abstractNumId w:val="5"/>
  </w:num>
  <w:num w:numId="15" w16cid:durableId="563687149">
    <w:abstractNumId w:val="0"/>
  </w:num>
  <w:num w:numId="16" w16cid:durableId="1648436063">
    <w:abstractNumId w:val="15"/>
  </w:num>
  <w:num w:numId="17" w16cid:durableId="1111820736">
    <w:abstractNumId w:val="18"/>
  </w:num>
  <w:num w:numId="18" w16cid:durableId="1874269154">
    <w:abstractNumId w:val="10"/>
  </w:num>
  <w:num w:numId="19" w16cid:durableId="1136139220">
    <w:abstractNumId w:val="8"/>
  </w:num>
  <w:num w:numId="20" w16cid:durableId="157597329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26C3"/>
    <w:rsid w:val="000960BC"/>
    <w:rsid w:val="000F1DC3"/>
    <w:rsid w:val="00102FB6"/>
    <w:rsid w:val="00112636"/>
    <w:rsid w:val="00133F9B"/>
    <w:rsid w:val="00134F23"/>
    <w:rsid w:val="001510C9"/>
    <w:rsid w:val="0016543E"/>
    <w:rsid w:val="00183781"/>
    <w:rsid w:val="001C1055"/>
    <w:rsid w:val="001E6771"/>
    <w:rsid w:val="001E6AAB"/>
    <w:rsid w:val="001F7653"/>
    <w:rsid w:val="00200195"/>
    <w:rsid w:val="00211C2B"/>
    <w:rsid w:val="00212C05"/>
    <w:rsid w:val="00216C4B"/>
    <w:rsid w:val="00226293"/>
    <w:rsid w:val="00236B7F"/>
    <w:rsid w:val="00237114"/>
    <w:rsid w:val="00264D07"/>
    <w:rsid w:val="00265B8D"/>
    <w:rsid w:val="00274015"/>
    <w:rsid w:val="002838F4"/>
    <w:rsid w:val="00293517"/>
    <w:rsid w:val="00296C79"/>
    <w:rsid w:val="002B51BB"/>
    <w:rsid w:val="002C63BB"/>
    <w:rsid w:val="002C74D4"/>
    <w:rsid w:val="002D1855"/>
    <w:rsid w:val="002D4A7D"/>
    <w:rsid w:val="0031365B"/>
    <w:rsid w:val="003171ED"/>
    <w:rsid w:val="00327335"/>
    <w:rsid w:val="003635A5"/>
    <w:rsid w:val="00365066"/>
    <w:rsid w:val="003948E1"/>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E3F7A"/>
    <w:rsid w:val="004F1702"/>
    <w:rsid w:val="004F7D45"/>
    <w:rsid w:val="0051147B"/>
    <w:rsid w:val="00516002"/>
    <w:rsid w:val="00525213"/>
    <w:rsid w:val="0053251D"/>
    <w:rsid w:val="0055337D"/>
    <w:rsid w:val="0056038B"/>
    <w:rsid w:val="00560B4E"/>
    <w:rsid w:val="00575F4A"/>
    <w:rsid w:val="005934B8"/>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045F3"/>
    <w:rsid w:val="0072265A"/>
    <w:rsid w:val="00723725"/>
    <w:rsid w:val="00723F6A"/>
    <w:rsid w:val="0072529D"/>
    <w:rsid w:val="00731CF7"/>
    <w:rsid w:val="00737F14"/>
    <w:rsid w:val="0074100E"/>
    <w:rsid w:val="007A59AD"/>
    <w:rsid w:val="007B29CC"/>
    <w:rsid w:val="007D0D89"/>
    <w:rsid w:val="007E298B"/>
    <w:rsid w:val="007F074E"/>
    <w:rsid w:val="0081635F"/>
    <w:rsid w:val="008241D3"/>
    <w:rsid w:val="00832D9C"/>
    <w:rsid w:val="0084313D"/>
    <w:rsid w:val="00857C31"/>
    <w:rsid w:val="00865818"/>
    <w:rsid w:val="00865E10"/>
    <w:rsid w:val="00872780"/>
    <w:rsid w:val="00881750"/>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7DC0"/>
    <w:rsid w:val="00A7660E"/>
    <w:rsid w:val="00A802E5"/>
    <w:rsid w:val="00A85FB7"/>
    <w:rsid w:val="00AA4637"/>
    <w:rsid w:val="00AA4E48"/>
    <w:rsid w:val="00AA7A0D"/>
    <w:rsid w:val="00AD19F8"/>
    <w:rsid w:val="00AE610E"/>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60A05"/>
    <w:rsid w:val="00C611D5"/>
    <w:rsid w:val="00C66225"/>
    <w:rsid w:val="00C70577"/>
    <w:rsid w:val="00C8355B"/>
    <w:rsid w:val="00C96EF0"/>
    <w:rsid w:val="00CC08BB"/>
    <w:rsid w:val="00CD1A8B"/>
    <w:rsid w:val="00CE7FAA"/>
    <w:rsid w:val="00D10D9A"/>
    <w:rsid w:val="00D176FD"/>
    <w:rsid w:val="00D244C2"/>
    <w:rsid w:val="00D32AB8"/>
    <w:rsid w:val="00D41587"/>
    <w:rsid w:val="00D55365"/>
    <w:rsid w:val="00D55D7E"/>
    <w:rsid w:val="00D705B4"/>
    <w:rsid w:val="00D84EC9"/>
    <w:rsid w:val="00DB3546"/>
    <w:rsid w:val="00DB62A1"/>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3">
    <w:name w:val="heading 3"/>
    <w:basedOn w:val="Normal"/>
    <w:next w:val="Normal"/>
    <w:link w:val="Heading3Char"/>
    <w:uiPriority w:val="9"/>
    <w:semiHidden/>
    <w:unhideWhenUsed/>
    <w:qFormat/>
    <w:rsid w:val="000926C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 w:type="paragraph" w:styleId="Header">
    <w:name w:val="header"/>
    <w:basedOn w:val="Normal"/>
    <w:link w:val="HeaderChar"/>
    <w:uiPriority w:val="99"/>
    <w:unhideWhenUsed/>
    <w:rsid w:val="007B29CC"/>
    <w:pPr>
      <w:tabs>
        <w:tab w:val="center" w:pos="4513"/>
        <w:tab w:val="right" w:pos="9026"/>
      </w:tabs>
    </w:pPr>
  </w:style>
  <w:style w:type="character" w:customStyle="1" w:styleId="HeaderChar">
    <w:name w:val="Header Char"/>
    <w:basedOn w:val="DefaultParagraphFont"/>
    <w:link w:val="Header"/>
    <w:uiPriority w:val="99"/>
    <w:rsid w:val="007B29CC"/>
    <w:rPr>
      <w:sz w:val="24"/>
      <w:szCs w:val="24"/>
      <w:lang w:val="en-US" w:eastAsia="en-US"/>
    </w:rPr>
  </w:style>
  <w:style w:type="paragraph" w:styleId="Footer">
    <w:name w:val="footer"/>
    <w:basedOn w:val="Normal"/>
    <w:link w:val="FooterChar"/>
    <w:uiPriority w:val="99"/>
    <w:unhideWhenUsed/>
    <w:rsid w:val="007B29CC"/>
    <w:pPr>
      <w:tabs>
        <w:tab w:val="center" w:pos="4513"/>
        <w:tab w:val="right" w:pos="9026"/>
      </w:tabs>
    </w:pPr>
  </w:style>
  <w:style w:type="character" w:customStyle="1" w:styleId="FooterChar">
    <w:name w:val="Footer Char"/>
    <w:basedOn w:val="DefaultParagraphFont"/>
    <w:link w:val="Footer"/>
    <w:uiPriority w:val="99"/>
    <w:rsid w:val="007B29CC"/>
    <w:rPr>
      <w:sz w:val="24"/>
      <w:szCs w:val="24"/>
      <w:lang w:val="en-US" w:eastAsia="en-US"/>
    </w:rPr>
  </w:style>
  <w:style w:type="character" w:customStyle="1" w:styleId="Heading3Char">
    <w:name w:val="Heading 3 Char"/>
    <w:basedOn w:val="DefaultParagraphFont"/>
    <w:link w:val="Heading3"/>
    <w:uiPriority w:val="9"/>
    <w:semiHidden/>
    <w:rsid w:val="000926C3"/>
    <w:rPr>
      <w:rFonts w:asciiTheme="majorHAnsi" w:eastAsiaTheme="majorEastAsia" w:hAnsiTheme="majorHAnsi" w:cstheme="majorBidi"/>
      <w:color w:val="00507F"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767429428">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538003593">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 Olivia</dc:creator>
  <cp:lastModifiedBy>STODDART, Victoria (FRANCES STREET MEDICAL CENTRE)</cp:lastModifiedBy>
  <cp:revision>2</cp:revision>
  <dcterms:created xsi:type="dcterms:W3CDTF">2024-12-17T11:58:00Z</dcterms:created>
  <dcterms:modified xsi:type="dcterms:W3CDTF">2024-12-17T11:58:00Z</dcterms:modified>
</cp:coreProperties>
</file>